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top"/>
        <w:rPr>
          <w:rFonts w:ascii="黑体" w:hAnsi="黑体" w:eastAsia="黑体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3" name="文本框 29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9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kp/n/X&#10;AAAADAEAAA8AAAAAAAAAAQAgAAAAIgAAAGRycy9kb3ducmV2LnhtbFBLAQIUABQAAAAIAIdO4kDq&#10;AWVwrwEAADoDAAAOAAAAAAAAAAEAIAAAACYBAABkcnMvZTJvRG9jLnhtbFBLBQYAAAAABgAGAFkB&#10;AABH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" name="文本框 29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2015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4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月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7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日翻印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97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/o398&#10;2QAAAA0BAAAPAAAAAAAAAAEAIAAAACIAAABkcnMvZG93bnJldi54bWxQSwECFAAUAAAACACHTuJA&#10;tWkjC64BAAA6AwAADgAAAAAAAAABACAAAAAoAQAAZHJzL2Uyb0RvYy54bWxQSwUGAAAAAAYABgBZ&#10;AQAASA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2015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4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月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7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日翻印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2" name="直线 29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8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6lSXodcAAAAMAQAADwAAAAAAAAABACAA&#10;AAAiAAAAZHJzL2Rvd25yZXYueG1sUEsBAhQAFAAAAAgAh07iQAVbtN7VAQAAmwMAAA4AAAAAAAAA&#10;AQAgAAAAJgEAAGRycy9lMm9Eb2MueG1sUEsFBgAAAAAGAAYAWQEAAG0FAAAAAA==&#10;">
                <v:path arrowok="t"/>
                <v:fill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1</w:t>
      </w:r>
    </w:p>
    <w:p>
      <w:pPr>
        <w:spacing w:line="560" w:lineRule="exact"/>
        <w:textAlignment w:val="top"/>
        <w:rPr>
          <w:rFonts w:ascii="仿宋_GB2312"/>
          <w:szCs w:val="32"/>
        </w:rPr>
      </w:pPr>
    </w:p>
    <w:p>
      <w:pPr>
        <w:snapToGrid w:val="0"/>
        <w:spacing w:line="596" w:lineRule="exact"/>
        <w:jc w:val="center"/>
        <w:textAlignment w:val="top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拟推荐上报项目材料</w:t>
      </w:r>
    </w:p>
    <w:p>
      <w:pPr>
        <w:widowControl/>
        <w:spacing w:line="560" w:lineRule="exact"/>
        <w:rPr>
          <w:rFonts w:ascii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ascii="仿宋_GB2312" w:hAnsi="仿宋" w:cs="仿宋"/>
          <w:szCs w:val="32"/>
        </w:rPr>
        <w:t>1.</w:t>
      </w:r>
      <w:r>
        <w:rPr>
          <w:rFonts w:hint="eastAsia" w:ascii="仿宋_GB2312" w:hAnsi="仿宋" w:cs="仿宋"/>
          <w:szCs w:val="32"/>
        </w:rPr>
        <w:t>福建省大中专毕业生创业省级资助项目申报表（申报人登录</w:t>
      </w:r>
      <w:r>
        <w:rPr>
          <w:rFonts w:hint="eastAsia" w:ascii="仿宋_GB2312" w:hAnsi="宋体"/>
          <w:szCs w:val="32"/>
        </w:rPr>
        <w:t>申报平台</w:t>
      </w:r>
      <w:r>
        <w:rPr>
          <w:rFonts w:hint="eastAsia" w:ascii="仿宋_GB2312" w:hAnsi="仿宋" w:cs="仿宋"/>
          <w:szCs w:val="32"/>
        </w:rPr>
        <w:t>打印，签名必须手签）</w:t>
      </w:r>
    </w:p>
    <w:p>
      <w:pPr>
        <w:tabs>
          <w:tab w:val="right" w:leader="dot" w:pos="7662"/>
        </w:tabs>
        <w:spacing w:line="56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ascii="仿宋_GB2312" w:hAnsi="仿宋" w:cs="仿宋"/>
          <w:szCs w:val="32"/>
        </w:rPr>
        <w:t>2.</w:t>
      </w:r>
      <w:r>
        <w:rPr>
          <w:rFonts w:hint="eastAsia" w:ascii="仿宋_GB2312" w:hAnsi="仿宋" w:cs="仿宋"/>
          <w:szCs w:val="32"/>
        </w:rPr>
        <w:t>申报人身份证（或相关证件）复印件</w:t>
      </w:r>
    </w:p>
    <w:p>
      <w:pPr>
        <w:tabs>
          <w:tab w:val="right" w:leader="dot" w:pos="7662"/>
        </w:tabs>
        <w:spacing w:line="56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ascii="仿宋_GB2312" w:hAnsi="仿宋" w:cs="仿宋"/>
          <w:szCs w:val="32"/>
        </w:rPr>
        <w:t>3.</w:t>
      </w:r>
      <w:r>
        <w:rPr>
          <w:rFonts w:hint="eastAsia" w:ascii="仿宋_GB2312" w:hAnsi="仿宋" w:cs="仿宋"/>
          <w:szCs w:val="32"/>
        </w:rPr>
        <w:t>毕业证书（</w:t>
      </w:r>
      <w:r>
        <w:rPr>
          <w:rFonts w:hint="eastAsia" w:ascii="仿宋_GB2312" w:hAnsi="宋体"/>
          <w:szCs w:val="32"/>
        </w:rPr>
        <w:t>在校生提供学生证或学校证明</w:t>
      </w:r>
      <w:r>
        <w:rPr>
          <w:rFonts w:hint="eastAsia" w:ascii="仿宋_GB2312" w:hAnsi="仿宋" w:cs="仿宋"/>
          <w:szCs w:val="32"/>
        </w:rPr>
        <w:t>）复印件</w:t>
      </w:r>
    </w:p>
    <w:p>
      <w:pPr>
        <w:tabs>
          <w:tab w:val="right" w:leader="dot" w:pos="7662"/>
        </w:tabs>
        <w:spacing w:line="56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ascii="仿宋_GB2312" w:hAnsi="宋体"/>
          <w:szCs w:val="32"/>
        </w:rPr>
        <w:t>4.</w:t>
      </w:r>
      <w:r>
        <w:rPr>
          <w:rFonts w:hint="eastAsia" w:ascii="仿宋_GB2312" w:hAnsi="仿宋" w:cs="仿宋"/>
          <w:szCs w:val="32"/>
        </w:rPr>
        <w:t>《教育部学历证书电子注册备案表》（或</w:t>
      </w:r>
      <w:r>
        <w:rPr>
          <w:rFonts w:hint="eastAsia" w:ascii="仿宋_GB2312" w:hAnsi="宋体"/>
          <w:szCs w:val="32"/>
        </w:rPr>
        <w:t>《国（境）外学历学位认证书》</w:t>
      </w:r>
      <w:r>
        <w:rPr>
          <w:rFonts w:hint="eastAsia" w:ascii="仿宋_GB2312" w:hAnsi="仿宋" w:cs="仿宋"/>
          <w:szCs w:val="32"/>
        </w:rPr>
        <w:t>）</w:t>
      </w:r>
    </w:p>
    <w:p>
      <w:pPr>
        <w:tabs>
          <w:tab w:val="right" w:leader="dot" w:pos="7662"/>
        </w:tabs>
        <w:spacing w:line="56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ascii="仿宋_GB2312" w:hAnsi="仿宋" w:cs="仿宋"/>
          <w:szCs w:val="32"/>
        </w:rPr>
        <w:t>5.</w:t>
      </w:r>
      <w:r>
        <w:rPr>
          <w:rFonts w:hint="eastAsia" w:ascii="仿宋_GB2312" w:hAnsi="仿宋" w:cs="仿宋"/>
          <w:szCs w:val="32"/>
        </w:rPr>
        <w:t>公司工商营业执照、税务登记证、组织机构代码证（三证合一）复印件</w:t>
      </w:r>
    </w:p>
    <w:p>
      <w:pPr>
        <w:tabs>
          <w:tab w:val="right" w:leader="dot" w:pos="7662"/>
        </w:tabs>
        <w:spacing w:line="56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ascii="仿宋_GB2312" w:hAnsi="仿宋" w:cs="仿宋"/>
          <w:szCs w:val="32"/>
        </w:rPr>
        <w:t>6.</w:t>
      </w:r>
      <w:r>
        <w:rPr>
          <w:rFonts w:hint="eastAsia" w:ascii="仿宋_GB2312" w:hAnsi="仿宋" w:cs="仿宋"/>
          <w:szCs w:val="32"/>
        </w:rPr>
        <w:t>公司股东（发起人）出资情况表</w:t>
      </w:r>
    </w:p>
    <w:p>
      <w:pPr>
        <w:tabs>
          <w:tab w:val="right" w:leader="dot" w:pos="7662"/>
        </w:tabs>
        <w:spacing w:line="56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ascii="仿宋_GB2312" w:hAnsi="仿宋" w:cs="仿宋"/>
          <w:szCs w:val="32"/>
        </w:rPr>
        <w:t>7.</w:t>
      </w:r>
      <w:r>
        <w:rPr>
          <w:rFonts w:hint="eastAsia" w:ascii="仿宋_GB2312" w:hAnsi="仿宋" w:cs="仿宋"/>
          <w:szCs w:val="32"/>
        </w:rPr>
        <w:t>《创业项目计划书》</w:t>
      </w:r>
    </w:p>
    <w:p>
      <w:pPr>
        <w:tabs>
          <w:tab w:val="right" w:leader="dot" w:pos="7662"/>
        </w:tabs>
        <w:spacing w:line="560" w:lineRule="exact"/>
        <w:ind w:firstLine="640" w:firstLineChars="200"/>
        <w:rPr>
          <w:rFonts w:ascii="仿宋_GB2312" w:hAnsi="仿宋" w:cs="仿宋"/>
          <w:szCs w:val="32"/>
        </w:rPr>
      </w:pPr>
      <w:r>
        <w:rPr>
          <w:rFonts w:ascii="仿宋_GB2312" w:hAnsi="仿宋" w:cs="仿宋"/>
          <w:szCs w:val="32"/>
        </w:rPr>
        <w:t>8.</w:t>
      </w:r>
      <w:r>
        <w:rPr>
          <w:rFonts w:ascii="仿宋_GB2312" w:hAnsi="宋体"/>
          <w:szCs w:val="32"/>
        </w:rPr>
        <w:t xml:space="preserve"> </w:t>
      </w:r>
      <w:r>
        <w:rPr>
          <w:rFonts w:hint="eastAsia" w:ascii="仿宋_GB2312" w:hAnsi="宋体"/>
          <w:szCs w:val="32"/>
        </w:rPr>
        <w:t>相关资质证明、获奖证明材料</w:t>
      </w:r>
    </w:p>
    <w:p>
      <w:pPr>
        <w:tabs>
          <w:tab w:val="right" w:leader="dot" w:pos="7662"/>
        </w:tabs>
        <w:spacing w:line="560" w:lineRule="exact"/>
        <w:rPr>
          <w:rFonts w:ascii="仿宋_GB2312" w:hAnsi="仿宋" w:cs="仿宋"/>
          <w:szCs w:val="32"/>
        </w:rPr>
      </w:pPr>
    </w:p>
    <w:p>
      <w:pPr>
        <w:tabs>
          <w:tab w:val="right" w:leader="dot" w:pos="7662"/>
        </w:tabs>
        <w:spacing w:line="560" w:lineRule="exact"/>
        <w:ind w:firstLine="640" w:firstLineChars="200"/>
      </w:pPr>
      <w:r>
        <w:rPr>
          <w:rFonts w:hint="eastAsia" w:ascii="仿宋_GB2312" w:hAnsi="仿宋" w:cs="仿宋"/>
          <w:szCs w:val="32"/>
        </w:rPr>
        <w:t>说明：上述材料须按顺序装订成册，一式</w:t>
      </w:r>
      <w:r>
        <w:rPr>
          <w:rFonts w:ascii="仿宋_GB2312" w:hAnsi="仿宋" w:cs="仿宋"/>
          <w:szCs w:val="32"/>
        </w:rPr>
        <w:t>4</w:t>
      </w:r>
      <w:r>
        <w:rPr>
          <w:rFonts w:hint="eastAsia" w:ascii="仿宋_GB2312" w:hAnsi="仿宋" w:cs="仿宋"/>
          <w:szCs w:val="32"/>
        </w:rPr>
        <w:t>份，</w:t>
      </w:r>
      <w:r>
        <w:rPr>
          <w:rFonts w:ascii="仿宋_GB2312" w:hAnsi="仿宋" w:cs="仿宋"/>
          <w:szCs w:val="32"/>
        </w:rPr>
        <w:t>1</w:t>
      </w:r>
      <w:r>
        <w:rPr>
          <w:rFonts w:hint="eastAsia" w:ascii="仿宋_GB2312" w:hAnsi="仿宋" w:cs="仿宋"/>
          <w:szCs w:val="32"/>
        </w:rPr>
        <w:t>份县（市、区）人社部门存档、</w:t>
      </w:r>
      <w:r>
        <w:rPr>
          <w:rFonts w:ascii="仿宋_GB2312" w:hAnsi="仿宋" w:cs="仿宋"/>
          <w:szCs w:val="32"/>
        </w:rPr>
        <w:t>1</w:t>
      </w:r>
      <w:r>
        <w:rPr>
          <w:rFonts w:hint="eastAsia" w:ascii="仿宋_GB2312" w:hAnsi="仿宋" w:cs="仿宋"/>
          <w:szCs w:val="32"/>
        </w:rPr>
        <w:t>份设区市人社部门存档、</w:t>
      </w:r>
      <w:r>
        <w:rPr>
          <w:rFonts w:ascii="仿宋_GB2312" w:hAnsi="仿宋" w:cs="仿宋"/>
          <w:szCs w:val="32"/>
        </w:rPr>
        <w:t>2</w:t>
      </w:r>
      <w:r>
        <w:rPr>
          <w:rFonts w:hint="eastAsia" w:ascii="仿宋_GB2312" w:hAnsi="仿宋" w:cs="仿宋"/>
          <w:szCs w:val="32"/>
        </w:rPr>
        <w:t>份上报省人社部门，所有材料均需加盖申报公司、县（市、区）和设区市人社部门公章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E7303"/>
    <w:rsid w:val="160E7303"/>
    <w:rsid w:val="26A03BD7"/>
    <w:rsid w:val="3623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customStyle="1" w:styleId="5">
    <w:name w:val="就业办"/>
    <w:basedOn w:val="1"/>
    <w:uiPriority w:val="0"/>
    <w:pPr>
      <w:spacing w:line="360" w:lineRule="auto"/>
      <w:ind w:firstLine="880" w:firstLineChars="200"/>
    </w:pPr>
    <w:rPr>
      <w:rFonts w:ascii="Times New Roman" w:hAnsi="Times New Roman"/>
      <w:sz w:val="24"/>
    </w:rPr>
  </w:style>
  <w:style w:type="paragraph" w:customStyle="1" w:styleId="6">
    <w:name w:val="样式1"/>
    <w:basedOn w:val="1"/>
    <w:uiPriority w:val="0"/>
    <w:pPr>
      <w:spacing w:line="360" w:lineRule="auto"/>
      <w:ind w:firstLine="643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2018-03-09T09:09:00Z</dcterms:created>
  <dc:creator>天演物竞天择</dc:creator>
  <cp:lastModifiedBy>天演物竞天择</cp:lastModifiedBy>
  <dcterms:modified xsi:type="dcterms:W3CDTF">2018-03-09T09:10:43Z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